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56"/>
        <w:gridCol w:w="5715"/>
      </w:tblGrid>
      <w:tr>
        <w:trPr>
          <w:cantSplit/>
        </w:trPr>
        <w:tc>
          <w:tcPr>
            <w:tcW w:type="dxa" w:w="3356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1" w:name="buildsia_agency"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ĐƠN VỊ LẬP HỒ SƠ</w:t>
            </w:r>
            <w:bookmarkEnd w:id="1"/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 xml:space="preserve">Số: </w:t>
            </w:r>
            <w:bookmarkStart w:id="2" w:name="buildsia_number"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…/…</w:t>
            </w:r>
            <w:bookmarkEnd w:id="2"/>
          </w:p>
        </w:tc>
        <w:tc>
          <w:tcPr>
            <w:tcW w:type="dxa" w:w="571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CỘNG HÒA XÃ HỘI CHỦ NGHĨA VIỆT NAM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Độc lập - Tự do - Hạnh phúc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3" w:name="buildsia_date"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</w:rPr>
              <w:t>…, ngày … tháng … năm …</w:t>
            </w:r>
            <w:bookmarkEnd w:id="3"/>
          </w:p>
        </w:tc>
      </w:tr>
    </w:tbl>
    <w:p>
      <w:pPr>
        <w:keepNext/>
        <w:widowControl/>
        <w:spacing w:after="120" w:before="80" w:line="276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BIÊN BẢN KIỂM TRA VẬT LIỆU, SẢN PHẨM, CẤU KIỆN, THIẾT BỊ ĐẦU VÀO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bookmarkStart w:id="4" w:name="buildsia_project"/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Tên dự án: …</w:t>
      </w:r>
      <w:bookmarkEnd w:id="4"/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Công trình / hạng mục / gói thầu: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Địa điểm xây dựng: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Chủ đầu tư: …; nhà thầu thi công: …; đơn vị giám sát: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Căn cứ lập hồ sơ: Điều 14 NĐ 207/2026/NĐ-CP.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1. Thông tin lô hàng và thành phần kiểm tra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Thời gian, địa điểm kiểm tra: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Nhà cung cấp / nhà sản xuất; mã lô / số lượng / vị trí sử dụng: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Thành phần kiểm tra: đại diện giám sát …; kỹ thuật nhà thầu …; nhà cung cấp và bên liên quan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2. Hồ sơ đối chiếu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Thiết kế, chỉ dẫn kỹ thuật, tiêu chuẩn và yêu cầu hợp đồng: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Chứng từ xuất xứ, nhãn hàng hóa, tài liệu công bố tiêu chuẩn; hồ sơ hợp quy / hợp chuẩn và kết quả thí nghiệm theo yêu cầu áp dụng: …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94"/>
        <w:gridCol w:w="2948"/>
        <w:gridCol w:w="2665"/>
        <w:gridCol w:w="2665"/>
      </w:tblGrid>
      <w:tr>
        <w:trPr>
          <w:cantSplit/>
          <w:tblHeader/>
          <w:tblHeader/>
          <w:tblHeader/>
          <w:tblHeader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STT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Tên / mã vật liệu, thiết bị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Hồ sơ và kết quả kiểm tra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Đánh giá / xử lý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1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2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3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3. Kết luận kiểm tra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Đủ / chưa đủ điều kiện sử dụng vào công trình: …; căn cứ: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Yêu cầu lấy mẫu, thí nghiệm bổ sung, bảo quản / cách ly / loại bỏ lô không phù hợp: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Người chịu trách nhiệm, thời hạn; hồ sơ kèm theo: 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ĐẠI DIỆN GIÁM SÁT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ĐẠI DIỆN NHÀ THẦU THI CÔNG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1"/>
      </w:tblGrid>
      <w:tr>
        <w:trPr>
          <w:cantSplit/>
        </w:trPr>
        <w:tc>
          <w:tcPr>
            <w:tcW w:type="dxa" w:w="9071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ĐẠI DIỆN NHÀ CUNG CẤP / BÊN LIÊN QUAN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Hướng dẫn sử dụng: Mẫu tham khảo BuildSIA; hoàn thiện nội dung và thành phần ký theo công trình.</w:t>
      </w:r>
    </w:p>
    <w:sectPr w:rsidR="00FC693F" w:rsidRPr="0006063C" w:rsidSect="00034616">
      <w:headerReference w:type="default" r:id="rId9"/>
      <w:headerReference w:type="first" r:id="rId10"/>
      <w:pgSz w:w="11906" w:h="16838"/>
      <w:pgMar w:top="1417" w:right="1134" w:bottom="1417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04 – Biên bản kiểm tra vật liệu, sản phẩm, cấu kiện, thiết bị đầu vào</dc:title>
  <dc:subject>Mẫu tham khảo BuildSIA – 207/2026/NĐ-CP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